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1" w:rsidRDefault="00FF1811" w:rsidP="00FF1811">
      <w:pPr>
        <w:pStyle w:val="a3"/>
        <w:ind w:firstLine="720"/>
      </w:pPr>
      <w:r>
        <w:t>Решение изготовлено в</w:t>
      </w:r>
    </w:p>
    <w:p w:rsidR="00FF1811" w:rsidRDefault="00FF1811" w:rsidP="00FF1811">
      <w:pPr>
        <w:pStyle w:val="a3"/>
        <w:ind w:firstLine="720"/>
      </w:pPr>
      <w:r>
        <w:t xml:space="preserve">Окончательной форме </w:t>
      </w:r>
      <w:r>
        <w:rPr>
          <w:rStyle w:val="data2"/>
        </w:rPr>
        <w:t xml:space="preserve">ДД.ММ.ГГГГ </w:t>
      </w:r>
    </w:p>
    <w:p w:rsidR="00FF1811" w:rsidRDefault="00FF1811" w:rsidP="00FF1811">
      <w:pPr>
        <w:pStyle w:val="a3"/>
        <w:ind w:firstLine="720"/>
        <w:jc w:val="right"/>
      </w:pP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center"/>
      </w:pPr>
      <w:r>
        <w:t>РЕШЕНИЕ</w:t>
      </w:r>
    </w:p>
    <w:p w:rsidR="00FF1811" w:rsidRDefault="00FF1811" w:rsidP="00FF1811">
      <w:pPr>
        <w:pStyle w:val="a3"/>
        <w:ind w:firstLine="720"/>
        <w:jc w:val="center"/>
      </w:pPr>
      <w:r>
        <w:t>Именем Российской Федерации</w:t>
      </w:r>
    </w:p>
    <w:p w:rsidR="00FF1811" w:rsidRDefault="00FF1811" w:rsidP="00FF1811">
      <w:pPr>
        <w:pStyle w:val="a3"/>
        <w:ind w:firstLine="720"/>
      </w:pPr>
      <w:r>
        <w:rPr>
          <w:rStyle w:val="data2"/>
        </w:rPr>
        <w:t>ДД.ММ.ГГГГ</w:t>
      </w:r>
      <w:r>
        <w:t xml:space="preserve"> Подольский городской суд Московской области</w:t>
      </w:r>
    </w:p>
    <w:p w:rsidR="00FF1811" w:rsidRDefault="00FF1811" w:rsidP="00FF1811">
      <w:pPr>
        <w:pStyle w:val="a3"/>
        <w:ind w:firstLine="720"/>
      </w:pPr>
      <w:r>
        <w:t>в составе председательствующего судьи Мизюлина Е.В.</w:t>
      </w:r>
    </w:p>
    <w:p w:rsidR="00FF1811" w:rsidRDefault="00FF1811" w:rsidP="00FF1811">
      <w:pPr>
        <w:pStyle w:val="a3"/>
        <w:ind w:firstLine="720"/>
      </w:pPr>
      <w:r>
        <w:t>при секретаре Кузнецовой А.Е.</w:t>
      </w:r>
    </w:p>
    <w:p w:rsidR="00FF1811" w:rsidRDefault="00FF1811" w:rsidP="00FF1811">
      <w:pPr>
        <w:pStyle w:val="a3"/>
        <w:ind w:firstLine="720"/>
        <w:jc w:val="both"/>
      </w:pPr>
      <w:r>
        <w:t xml:space="preserve">рассмотрев в открытом судебном заседании гражданское дело по иску </w:t>
      </w:r>
      <w:r>
        <w:rPr>
          <w:rStyle w:val="fio1"/>
        </w:rPr>
        <w:t>Манина А.В.</w:t>
      </w:r>
      <w:r>
        <w:t xml:space="preserve"> к </w:t>
      </w:r>
      <w:r>
        <w:rPr>
          <w:rStyle w:val="fio2"/>
        </w:rPr>
        <w:t>Б.</w:t>
      </w:r>
      <w:r>
        <w:t xml:space="preserve">, судебному приставу-исполнителю Подольского районного отдела УФССП России по Московской области </w:t>
      </w:r>
      <w:r>
        <w:rPr>
          <w:rStyle w:val="fio3"/>
        </w:rPr>
        <w:t>С.</w:t>
      </w:r>
      <w:r>
        <w:t>, Администрации Подольского района Московской области, ООО «Балт-Инвест», ООО «Бизнесгрупп» о признании права пользования земельным участком,</w:t>
      </w:r>
    </w:p>
    <w:p w:rsidR="00FF1811" w:rsidRDefault="00FF1811" w:rsidP="00FF1811">
      <w:pPr>
        <w:pStyle w:val="a3"/>
        <w:ind w:firstLine="720"/>
        <w:jc w:val="center"/>
      </w:pPr>
      <w:r>
        <w:t>УСТАНОВИЛ:</w:t>
      </w:r>
    </w:p>
    <w:p w:rsidR="00FF1811" w:rsidRDefault="00FF1811" w:rsidP="00FF1811">
      <w:pPr>
        <w:pStyle w:val="a3"/>
        <w:ind w:firstLine="720"/>
        <w:jc w:val="both"/>
      </w:pPr>
      <w:r>
        <w:t xml:space="preserve">Манин А.В. первоначально обратился в суд с иском к </w:t>
      </w:r>
      <w:r>
        <w:rPr>
          <w:rStyle w:val="fio2"/>
        </w:rPr>
        <w:t>Б.</w:t>
      </w:r>
      <w:r>
        <w:t xml:space="preserve">, судебному приставу-исполнителю Подольского районного отдела УФССП России по Московской области </w:t>
      </w:r>
      <w:r>
        <w:rPr>
          <w:rStyle w:val="fio3"/>
        </w:rPr>
        <w:t>С.</w:t>
      </w:r>
      <w:r>
        <w:t xml:space="preserve">, Администрации Подольского района Московской области, ООО «Балт-Инвест», ООО «Бизнесгрупп»: о признании недействительными торгов, проведенных ООО «Балт-Инвест» </w:t>
      </w:r>
      <w:r>
        <w:rPr>
          <w:rStyle w:val="data2"/>
        </w:rPr>
        <w:t xml:space="preserve">ДД.ММ.ГГГГ </w:t>
      </w:r>
      <w:r>
        <w:t xml:space="preserve">по продаже арестованного имущества: лот </w:t>
      </w:r>
      <w:r>
        <w:rPr>
          <w:rStyle w:val="nomer2"/>
        </w:rPr>
        <w:t xml:space="preserve">№ </w:t>
      </w:r>
      <w:r>
        <w:t xml:space="preserve">право аренды земельного участка площадью 29 500 кв.м., расположенного по адресу: </w:t>
      </w:r>
      <w:r>
        <w:rPr>
          <w:rStyle w:val="address2"/>
        </w:rPr>
        <w:t>&lt;адрес&gt;</w:t>
      </w:r>
      <w:r>
        <w:t xml:space="preserve"> признании недействительными договоров аренды земельных участков, заключенных с ООО «Бизнесгрупп» по результатам торгов, проведенных </w:t>
      </w:r>
      <w:r>
        <w:rPr>
          <w:rStyle w:val="data2"/>
        </w:rPr>
        <w:t xml:space="preserve">ДД.ММ.ГГГГ </w:t>
      </w:r>
      <w:r>
        <w:t xml:space="preserve">г.; признании за ним право пользования земельным участком </w:t>
      </w:r>
      <w:r>
        <w:rPr>
          <w:rStyle w:val="nomer2"/>
        </w:rPr>
        <w:t xml:space="preserve">№ </w:t>
      </w:r>
      <w:r>
        <w:t xml:space="preserve">площадью 1567 кв.м., расположенным в пределах земельного участка площадью 29 500 кв.м. с кадастровым номером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     В обоснование своих требований Маниным А.В. указано, что он является членом ДСК «Камю-недвижимость» с </w:t>
      </w:r>
      <w:r>
        <w:rPr>
          <w:rStyle w:val="data2"/>
        </w:rPr>
        <w:t xml:space="preserve">ДД.ММ.ГГГГ </w:t>
      </w:r>
      <w:r>
        <w:t xml:space="preserve">года, что подтверждается Выпиской из Протокола </w:t>
      </w:r>
      <w:r>
        <w:rPr>
          <w:rStyle w:val="nomer2"/>
        </w:rPr>
        <w:t xml:space="preserve">№ </w:t>
      </w:r>
      <w:r>
        <w:t xml:space="preserve">общего собрания членов ДСК «Камю-недвижимость», ему был распределен участок </w:t>
      </w:r>
      <w:r>
        <w:rPr>
          <w:rStyle w:val="nomer2"/>
        </w:rPr>
        <w:t xml:space="preserve">№ </w:t>
      </w:r>
      <w:r>
        <w:t xml:space="preserve">площадью 1 560 кв.м., который фактически расположен в пределах земельного участка площадью 29500 кв.м. с кадастровым номером </w:t>
      </w:r>
      <w:r>
        <w:rPr>
          <w:rStyle w:val="nomer2"/>
        </w:rPr>
        <w:t>№</w:t>
      </w:r>
      <w:r>
        <w:t xml:space="preserve">. Указанный земельный участок был предоставлен ДСК «Камю-недвижимость» для организации на его территории дачного строительства с дальнейшим предоставлением земельных участок в собственность членам ДСК. Являясь членом ДСК, истец имеет право владеть и пользоваться земельным участком </w:t>
      </w:r>
      <w:r>
        <w:rPr>
          <w:rStyle w:val="nomer2"/>
        </w:rPr>
        <w:t xml:space="preserve">№ </w:t>
      </w:r>
      <w:r>
        <w:t xml:space="preserve">площадью 1560 кв.м. Впоследствии истец узнал о наложенном аресте на общий земельный участок с кадастровым номером </w:t>
      </w:r>
      <w:r>
        <w:rPr>
          <w:rStyle w:val="nomer2"/>
        </w:rPr>
        <w:t>№</w:t>
      </w:r>
      <w:r>
        <w:t>, считает, что арестом указанного участка нарушены его права на свой земельный участок.</w:t>
      </w:r>
    </w:p>
    <w:p w:rsidR="00FF1811" w:rsidRDefault="00FF1811" w:rsidP="00FF1811">
      <w:pPr>
        <w:pStyle w:val="2"/>
        <w:ind w:firstLine="720"/>
        <w:jc w:val="both"/>
      </w:pPr>
      <w:r>
        <w:t xml:space="preserve">Определением Подольского городского суда от </w:t>
      </w:r>
      <w:r>
        <w:rPr>
          <w:rStyle w:val="data2"/>
        </w:rPr>
        <w:t xml:space="preserve">ДД.ММ.ГГГГ </w:t>
      </w:r>
      <w:r>
        <w:t xml:space="preserve">производство по данному делу прекращено в части признания недействительными договоров аренды земельных участков, заключенные с ООО «Бизнесгрупп» по результатам торгов, проведенных </w:t>
      </w:r>
      <w:r>
        <w:rPr>
          <w:rStyle w:val="data2"/>
        </w:rPr>
        <w:t xml:space="preserve">ДД.ММ.ГГГГ </w:t>
      </w:r>
      <w:r>
        <w:t>года, в связи с отказом от иска и принятием его судом.</w:t>
      </w:r>
    </w:p>
    <w:p w:rsidR="00FF1811" w:rsidRDefault="00FF1811" w:rsidP="00FF1811">
      <w:pPr>
        <w:pStyle w:val="2"/>
        <w:ind w:firstLine="720"/>
        <w:jc w:val="both"/>
      </w:pPr>
      <w:r>
        <w:lastRenderedPageBreak/>
        <w:t xml:space="preserve">Определением Подольского городского суда от </w:t>
      </w:r>
      <w:r>
        <w:rPr>
          <w:rStyle w:val="data2"/>
        </w:rPr>
        <w:t xml:space="preserve">ДД.ММ.ГГГГ </w:t>
      </w:r>
      <w:r>
        <w:t xml:space="preserve">производство по данному делу прекращено в части признания недействительными торгов, проведенных ООО «Балт-Инвест» </w:t>
      </w:r>
      <w:r>
        <w:rPr>
          <w:rStyle w:val="data2"/>
        </w:rPr>
        <w:t xml:space="preserve">ДД.ММ.ГГГГ </w:t>
      </w:r>
      <w:r>
        <w:t xml:space="preserve">по продаже арестованного имущества: лот </w:t>
      </w:r>
      <w:r>
        <w:rPr>
          <w:rStyle w:val="nomer2"/>
        </w:rPr>
        <w:t xml:space="preserve">№ </w:t>
      </w:r>
      <w:r>
        <w:t xml:space="preserve">право аренды земельного участка площадью 29 500 кв.м., расположенного по адресу: </w:t>
      </w:r>
      <w:r>
        <w:rPr>
          <w:rStyle w:val="address2"/>
        </w:rPr>
        <w:t>&lt;адрес&gt;</w:t>
      </w:r>
      <w:r>
        <w:t xml:space="preserve">, </w:t>
      </w:r>
      <w:r>
        <w:rPr>
          <w:rStyle w:val="address2"/>
        </w:rPr>
        <w:t>&lt;адрес&gt;</w:t>
      </w:r>
      <w:r>
        <w:t>, в связи с отказом от иска и принятием его судом.</w:t>
      </w:r>
    </w:p>
    <w:p w:rsidR="00FF1811" w:rsidRDefault="00FF1811" w:rsidP="00FF1811">
      <w:pPr>
        <w:pStyle w:val="a3"/>
        <w:ind w:firstLine="720"/>
        <w:jc w:val="both"/>
      </w:pPr>
      <w:r>
        <w:t xml:space="preserve">Решением Подольского городского суда от </w:t>
      </w:r>
      <w:r>
        <w:rPr>
          <w:rStyle w:val="data2"/>
        </w:rPr>
        <w:t xml:space="preserve">ДД.ММ.ГГГГ </w:t>
      </w:r>
      <w:r>
        <w:t xml:space="preserve">иск </w:t>
      </w:r>
      <w:r>
        <w:rPr>
          <w:rStyle w:val="fio1"/>
        </w:rPr>
        <w:t>Манина А.В.</w:t>
      </w:r>
      <w:r>
        <w:t xml:space="preserve"> удовлетворен. За </w:t>
      </w:r>
      <w:r>
        <w:rPr>
          <w:rStyle w:val="fio1"/>
        </w:rPr>
        <w:t>Манина А.В.</w:t>
      </w:r>
      <w:r>
        <w:t xml:space="preserve"> признано право пользования земельным участком </w:t>
      </w:r>
      <w:r>
        <w:rPr>
          <w:rStyle w:val="nomer2"/>
        </w:rPr>
        <w:t xml:space="preserve">№ </w:t>
      </w:r>
      <w:r>
        <w:t xml:space="preserve">в ДСК «Камю-недвижимость» площадью 1 567 кв.м., расположенного в пределах земельного участка общей площадью 29500 кв.м. с кадастровым номером </w:t>
      </w:r>
      <w:r>
        <w:rPr>
          <w:rStyle w:val="nomer2"/>
        </w:rPr>
        <w:t>№</w:t>
      </w:r>
      <w:r>
        <w:t xml:space="preserve"> в сельском поселении </w:t>
      </w:r>
      <w:r>
        <w:rPr>
          <w:rStyle w:val="address2"/>
        </w:rPr>
        <w:t>&lt;адрес&gt;</w:t>
      </w:r>
      <w:r>
        <w:t>, в границах: т</w:t>
      </w:r>
      <w:r>
        <w:rPr>
          <w:rStyle w:val="others1"/>
        </w:rPr>
        <w:t>&lt;данные изъяты&gt;</w:t>
      </w:r>
    </w:p>
    <w:p w:rsidR="00FF1811" w:rsidRDefault="00FF1811" w:rsidP="00FF1811">
      <w:pPr>
        <w:pStyle w:val="2"/>
        <w:ind w:firstLine="720"/>
        <w:jc w:val="both"/>
      </w:pPr>
      <w:r>
        <w:t xml:space="preserve">Определением Подольского городского суда от </w:t>
      </w:r>
      <w:r>
        <w:rPr>
          <w:rStyle w:val="data2"/>
        </w:rPr>
        <w:t xml:space="preserve">ДД.ММ.ГГГГ </w:t>
      </w:r>
      <w:r>
        <w:t xml:space="preserve">решение Подольского городского суда от </w:t>
      </w:r>
      <w:r>
        <w:rPr>
          <w:rStyle w:val="data2"/>
        </w:rPr>
        <w:t xml:space="preserve">ДД.ММ.ГГГГ </w:t>
      </w:r>
      <w:r>
        <w:t xml:space="preserve">отменено по новым обстоятельствам, производство по делу возобновлено. </w:t>
      </w:r>
    </w:p>
    <w:p w:rsidR="00FF1811" w:rsidRDefault="00FF1811" w:rsidP="00FF1811">
      <w:pPr>
        <w:pStyle w:val="2"/>
        <w:ind w:firstLine="720"/>
        <w:jc w:val="both"/>
      </w:pPr>
      <w:r>
        <w:t xml:space="preserve">Следовательно, в настоящем судебном заседании рассматриваются исковые требования Манина А.В. о признании за ним право пользования земельным участком </w:t>
      </w:r>
      <w:r>
        <w:rPr>
          <w:rStyle w:val="nomer2"/>
        </w:rPr>
        <w:t xml:space="preserve">№ </w:t>
      </w:r>
      <w:r>
        <w:t xml:space="preserve">площадью 1567 кв.м., расположенным в пределах земельного участка площадью 29 500 кв.м. с кадастровым номером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Манин А.В. в судебное заседание не явился, извещен надлежащим образом (л.д. </w:t>
      </w:r>
      <w:r>
        <w:rPr>
          <w:rStyle w:val="nomer2"/>
        </w:rPr>
        <w:t>№</w:t>
      </w:r>
      <w:r>
        <w:t xml:space="preserve"> явился его представитель по доверенности Рубцов В.Н., который поддержал исковые требования.</w:t>
      </w:r>
    </w:p>
    <w:p w:rsidR="00FF1811" w:rsidRDefault="00FF1811" w:rsidP="00FF1811">
      <w:pPr>
        <w:pStyle w:val="a3"/>
        <w:ind w:firstLine="720"/>
        <w:jc w:val="both"/>
      </w:pPr>
      <w:r>
        <w:t xml:space="preserve">Ответчик - </w:t>
      </w:r>
      <w:r>
        <w:rPr>
          <w:rStyle w:val="fio2"/>
        </w:rPr>
        <w:t>Б.</w:t>
      </w:r>
      <w:r>
        <w:t xml:space="preserve"> в судебное заседание не явилась, представитель </w:t>
      </w:r>
      <w:r>
        <w:rPr>
          <w:rStyle w:val="fio2"/>
        </w:rPr>
        <w:t>Б.</w:t>
      </w:r>
      <w:r>
        <w:t xml:space="preserve"> по доверенности </w:t>
      </w:r>
      <w:r>
        <w:rPr>
          <w:rStyle w:val="fio7"/>
        </w:rPr>
        <w:t>Ф.</w:t>
      </w:r>
      <w:r>
        <w:t xml:space="preserve"> в судебное заседание явился, в удовлетворении иска просил отказать.</w:t>
      </w:r>
    </w:p>
    <w:p w:rsidR="00FF1811" w:rsidRDefault="00FF1811" w:rsidP="00FF1811">
      <w:pPr>
        <w:pStyle w:val="a3"/>
        <w:ind w:firstLine="720"/>
        <w:jc w:val="both"/>
      </w:pPr>
      <w:r>
        <w:t>Ответчик - представитель Администрации Подольского муниципального района в судебное заседание не явился, извещен надлежащим образом (л.д.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>Ответчик - представитель ООО «Балт-Инвест» в судебное заседание не явился, о слушании дела извещен надлежащим образом (л.д.</w:t>
      </w:r>
      <w:r>
        <w:rPr>
          <w:rStyle w:val="nomer2"/>
        </w:rPr>
        <w:t>№</w:t>
      </w:r>
      <w:r>
        <w:t xml:space="preserve"> </w:t>
      </w:r>
    </w:p>
    <w:p w:rsidR="00FF1811" w:rsidRDefault="00FF1811" w:rsidP="00FF1811">
      <w:pPr>
        <w:pStyle w:val="a3"/>
        <w:ind w:firstLine="720"/>
        <w:jc w:val="both"/>
      </w:pPr>
      <w:r>
        <w:t xml:space="preserve">Представитель ООО «Бизнесгрупп» по доверенности </w:t>
      </w:r>
      <w:r>
        <w:rPr>
          <w:rStyle w:val="fio7"/>
        </w:rPr>
        <w:t>Ф.</w:t>
      </w:r>
      <w:r>
        <w:t xml:space="preserve"> в судебное заседание явился, в удовлетворении иска просил отказать.</w:t>
      </w:r>
    </w:p>
    <w:p w:rsidR="00FF1811" w:rsidRDefault="00FF1811" w:rsidP="00FF1811">
      <w:pPr>
        <w:pStyle w:val="a3"/>
        <w:ind w:firstLine="720"/>
        <w:jc w:val="both"/>
      </w:pPr>
      <w:r>
        <w:t xml:space="preserve">Ответчик - судебный пристав-исполнитель </w:t>
      </w:r>
      <w:r>
        <w:rPr>
          <w:rStyle w:val="fio8"/>
        </w:rPr>
        <w:t>С.</w:t>
      </w:r>
      <w:r>
        <w:t xml:space="preserve"> в судебное заседание явился, возражал против удовлетворения иска. </w:t>
      </w:r>
    </w:p>
    <w:p w:rsidR="00FF1811" w:rsidRDefault="00FF1811" w:rsidP="00FF1811">
      <w:pPr>
        <w:pStyle w:val="a3"/>
        <w:ind w:firstLine="720"/>
        <w:jc w:val="both"/>
      </w:pPr>
      <w:r>
        <w:t xml:space="preserve">3-е лицо - представитель ДСК «КАМЮ-недвижимость» по доверенности </w:t>
      </w:r>
      <w:r>
        <w:rPr>
          <w:rStyle w:val="fio9"/>
        </w:rPr>
        <w:t>П.</w:t>
      </w:r>
      <w:r>
        <w:t xml:space="preserve"> в судебное заседание явилась, исковые требования поддержала.</w:t>
      </w:r>
    </w:p>
    <w:p w:rsidR="00FF1811" w:rsidRDefault="00FF1811" w:rsidP="00FF1811">
      <w:pPr>
        <w:pStyle w:val="a3"/>
        <w:ind w:firstLine="720"/>
        <w:jc w:val="both"/>
      </w:pPr>
      <w:r>
        <w:t xml:space="preserve">Выслушав явившихся лиц, изучив материалы дела, суд считает, что исковые требования Манина А.В. о признании за ним право пользования земельным участком </w:t>
      </w:r>
      <w:r>
        <w:rPr>
          <w:rStyle w:val="nomer2"/>
        </w:rPr>
        <w:t xml:space="preserve">№ </w:t>
      </w:r>
      <w:r>
        <w:t xml:space="preserve">площадью 1567 кв.м., расположенным в пределах земельного участка площадью 29 500 кв.м. с кадастровым номером </w:t>
      </w:r>
      <w:r>
        <w:rPr>
          <w:rStyle w:val="nomer2"/>
        </w:rPr>
        <w:t>№</w:t>
      </w:r>
      <w:r>
        <w:t xml:space="preserve"> не подлежат удовлетворению, по следующим основаниям.</w:t>
      </w:r>
    </w:p>
    <w:p w:rsidR="00FF1811" w:rsidRDefault="00FF1811" w:rsidP="00FF1811">
      <w:pPr>
        <w:pStyle w:val="a3"/>
        <w:ind w:firstLine="720"/>
        <w:jc w:val="both"/>
      </w:pPr>
      <w:r>
        <w:t xml:space="preserve">     Согласно п. 1 ст. 4 указанного Федерального закона РФ № 66-ФЗ от 15.04.1998 года «О садоводческих, огороднических, и дачных некоммерческих объединениях граждан» граждане в целях реализации своих прав на получение садовых, огородных или </w:t>
      </w:r>
      <w:r>
        <w:lastRenderedPageBreak/>
        <w:t>дачных земельных участков, владение, пользование и распоряжение данными земельными участками, а также в целях удовлетворения потребностей, связанных с реализацией таких прав, могут создавать садоводческие, огороднические или дачные некоммерческие товарищества, садоводческие, огороднические или дачные потребительские кооперативы либо садоводческие, огороднические или дачные некоммерческие партнерства.</w:t>
      </w:r>
    </w:p>
    <w:p w:rsidR="00FF1811" w:rsidRDefault="00FF1811" w:rsidP="00FF1811">
      <w:pPr>
        <w:pStyle w:val="a3"/>
        <w:ind w:firstLine="720"/>
        <w:jc w:val="both"/>
      </w:pPr>
      <w:r>
        <w:t>     В силу п. 3 указанной статьи, членами садоводческого, огороднического или дачного потребительского кооператива посредством объединения паевых взносов создается имущество общего пользования, находящееся в собственности такого кооператива как юридического лица. Часть указанного имущества может выделяться в неделимый фонд.</w:t>
      </w:r>
    </w:p>
    <w:p w:rsidR="00FF1811" w:rsidRDefault="00FF1811" w:rsidP="00FF1811">
      <w:pPr>
        <w:pStyle w:val="2"/>
        <w:ind w:firstLine="720"/>
        <w:jc w:val="both"/>
      </w:pPr>
      <w:r>
        <w:t xml:space="preserve">     Судом установлено, что Протоколом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 xml:space="preserve">ДД.ММ.ГГГГ </w:t>
      </w:r>
      <w:r>
        <w:t xml:space="preserve">общего собрания членов ДСК «Камю-недвижимость» постановлено создать Дачно-строительный кооператив «Камю-недвижимость» (л.д. </w:t>
      </w:r>
      <w:r>
        <w:rPr>
          <w:rStyle w:val="nomer2"/>
        </w:rPr>
        <w:t>№</w:t>
      </w:r>
      <w:r>
        <w:t>).</w:t>
      </w:r>
    </w:p>
    <w:p w:rsidR="00FF1811" w:rsidRDefault="00FF1811" w:rsidP="00FF1811">
      <w:pPr>
        <w:pStyle w:val="2"/>
        <w:ind w:firstLine="720"/>
        <w:jc w:val="both"/>
      </w:pPr>
      <w:r>
        <w:t xml:space="preserve">Протоколом заседания руководителей предприятий и ОТОС Дубровицкого сельского округа от </w:t>
      </w:r>
      <w:r>
        <w:rPr>
          <w:rStyle w:val="data2"/>
        </w:rPr>
        <w:t xml:space="preserve">ДД.ММ.ГГГГ </w:t>
      </w:r>
      <w:r>
        <w:t>решено согласовать размещение ДСК «Камю-недвижимость» на земельном участке площадью 2,95 га под дачно-строительный кооператив вблизи д.</w:t>
      </w:r>
      <w:r>
        <w:rPr>
          <w:rStyle w:val="address2"/>
        </w:rPr>
        <w:t>&lt;адрес&gt;</w:t>
      </w:r>
      <w:r>
        <w:t xml:space="preserve"> (л.д. </w:t>
      </w:r>
      <w:r>
        <w:rPr>
          <w:rStyle w:val="nomer2"/>
        </w:rPr>
        <w:t>№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 xml:space="preserve">ДД.ММ.ГГГГ </w:t>
      </w:r>
      <w:r>
        <w:t xml:space="preserve">Главой Подольского района </w:t>
      </w:r>
      <w:r>
        <w:rPr>
          <w:rStyle w:val="nomer2"/>
        </w:rPr>
        <w:t xml:space="preserve">№ </w:t>
      </w:r>
      <w:r>
        <w:t xml:space="preserve">постановлено: предварительно согласовать место размещения ДСК «Камю-недвижимость» на земельном участке площадью 29 500 кв.м. вблизи д.Наумово и утвердить Акт выбора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 xml:space="preserve">ДД.ММ.ГГГГ </w:t>
      </w:r>
      <w:r>
        <w:t xml:space="preserve">года; установить вид разрешенного использования - «для дачного строительства» за указанном земельном участке; утвердить проект границ земельного участка площадью 29 500 кв.м. из земель государственной собственности, категория земель - земли сельскохозяйственного назначения, разрешенное использование - для дачного строительства (л.д. </w:t>
      </w:r>
      <w:r>
        <w:rPr>
          <w:rStyle w:val="nomer2"/>
        </w:rPr>
        <w:t>№</w:t>
      </w:r>
      <w:r>
        <w:t xml:space="preserve"> </w:t>
      </w:r>
    </w:p>
    <w:p w:rsidR="00FF1811" w:rsidRDefault="00FF1811" w:rsidP="00FF1811">
      <w:pPr>
        <w:pStyle w:val="2"/>
        <w:ind w:firstLine="720"/>
        <w:jc w:val="both"/>
      </w:pPr>
      <w:r>
        <w:t>Истец в исковом заявлении указал, что имеет право на спорный земельный участок, поскольку был принят в члены ДСК «Камю-недвижимость».</w:t>
      </w:r>
    </w:p>
    <w:p w:rsidR="00FF1811" w:rsidRDefault="00FF1811" w:rsidP="00FF1811">
      <w:pPr>
        <w:pStyle w:val="2"/>
        <w:ind w:firstLine="720"/>
        <w:jc w:val="both"/>
      </w:pPr>
      <w:r>
        <w:t xml:space="preserve">Согласно выписки из протокола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 xml:space="preserve">ДД.ММ.ГГГГ </w:t>
      </w:r>
      <w:r>
        <w:rPr>
          <w:rStyle w:val="fio1"/>
        </w:rPr>
        <w:t>Манина А.В.</w:t>
      </w:r>
      <w:r>
        <w:t xml:space="preserve"> принят в члены ДСК «Камю-Недвижимость» и ему предоставлен земельный участок </w:t>
      </w:r>
      <w:r>
        <w:rPr>
          <w:rStyle w:val="nomer2"/>
        </w:rPr>
        <w:t xml:space="preserve">№ </w:t>
      </w:r>
      <w:r>
        <w:t xml:space="preserve">площадью 1560 кв.м. (л.д.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Вместе с тем, Постановлением Главы Подольского района от </w:t>
      </w:r>
      <w:r>
        <w:rPr>
          <w:rStyle w:val="data2"/>
        </w:rPr>
        <w:t xml:space="preserve">ДД.ММ.ГГГГ </w:t>
      </w:r>
      <w:r>
        <w:rPr>
          <w:rStyle w:val="nomer2"/>
        </w:rPr>
        <w:t xml:space="preserve">№ </w:t>
      </w:r>
      <w:r>
        <w:t xml:space="preserve">предоставлен ДСК «Камю-Недвижимость» в аренду на 10 лет с предварительным согласованием места размещения объектов, земельный участок площадью 29 500 кв.м. с кадастровым номером </w:t>
      </w:r>
      <w:r>
        <w:rPr>
          <w:rStyle w:val="nomer2"/>
        </w:rPr>
        <w:t>№</w:t>
      </w:r>
      <w:r>
        <w:t xml:space="preserve"> (л.д. </w:t>
      </w:r>
      <w:r>
        <w:rPr>
          <w:rStyle w:val="nomer2"/>
        </w:rPr>
        <w:t>№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между арендодателем - Комитетом по управлению имуществом Администрации Подольского района и арендатором - ДСК «Камю-Недвижимость» заключен Договор аренды земельного участка </w:t>
      </w:r>
      <w:r>
        <w:rPr>
          <w:rStyle w:val="nomer2"/>
        </w:rPr>
        <w:t>№</w:t>
      </w:r>
      <w:r>
        <w:t xml:space="preserve">, в соответствии с которым в аренду предоставлен земельный участок с кадастровым номером </w:t>
      </w:r>
      <w:r>
        <w:rPr>
          <w:rStyle w:val="nomer2"/>
        </w:rPr>
        <w:t>№</w:t>
      </w:r>
      <w:r>
        <w:t xml:space="preserve"> площадью 29500 кв.м., с категорией земель «земли сельскохозяйственного назначения» расположенный </w:t>
      </w:r>
      <w:r>
        <w:rPr>
          <w:rStyle w:val="address2"/>
        </w:rPr>
        <w:t>&lt;адрес&gt;</w:t>
      </w:r>
      <w:r>
        <w:t xml:space="preserve">, для дачного строительства, на срок с </w:t>
      </w:r>
      <w:r>
        <w:rPr>
          <w:rStyle w:val="data2"/>
        </w:rPr>
        <w:t xml:space="preserve">ДД.ММ.ГГГГ </w:t>
      </w:r>
      <w:r>
        <w:t xml:space="preserve">по </w:t>
      </w:r>
      <w:r>
        <w:rPr>
          <w:rStyle w:val="data2"/>
        </w:rPr>
        <w:t xml:space="preserve">ДД.ММ.ГГГГ </w:t>
      </w:r>
      <w:r>
        <w:t>г.</w:t>
      </w:r>
    </w:p>
    <w:p w:rsidR="00FF1811" w:rsidRDefault="00FF1811" w:rsidP="00FF1811">
      <w:pPr>
        <w:pStyle w:val="2"/>
        <w:ind w:firstLine="720"/>
        <w:jc w:val="both"/>
      </w:pPr>
      <w:r>
        <w:t xml:space="preserve">Согласно представленных сведений из Управления Федеральной службы государственной регистрации, кадастра и картографии по Московской области от </w:t>
      </w:r>
      <w:r>
        <w:rPr>
          <w:rStyle w:val="data2"/>
        </w:rPr>
        <w:t xml:space="preserve">ДД.ММ.ГГГГ </w:t>
      </w:r>
      <w:r>
        <w:t xml:space="preserve">договор аренды от </w:t>
      </w:r>
      <w:r>
        <w:rPr>
          <w:rStyle w:val="data2"/>
        </w:rPr>
        <w:t xml:space="preserve">ДД.ММ.ГГГГ </w:t>
      </w:r>
      <w:r>
        <w:rPr>
          <w:rStyle w:val="nomer2"/>
        </w:rPr>
        <w:t xml:space="preserve">№ </w:t>
      </w:r>
      <w:r>
        <w:t xml:space="preserve">зарегистрирован </w:t>
      </w:r>
      <w:r>
        <w:rPr>
          <w:rStyle w:val="data2"/>
        </w:rPr>
        <w:t xml:space="preserve">ДД.ММ.ГГГГ </w:t>
      </w:r>
      <w:r>
        <w:t xml:space="preserve">(л.д.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lastRenderedPageBreak/>
        <w:t xml:space="preserve">Таким образом, поскольку судом установлено, что земельный участок с кадастровым номером </w:t>
      </w:r>
      <w:r>
        <w:rPr>
          <w:rStyle w:val="nomer2"/>
        </w:rPr>
        <w:t>№</w:t>
      </w:r>
      <w:r>
        <w:t xml:space="preserve"> площадью 29500 кв.м. был предоставлен ДСК «Камю-недвижимость» по договору аренды только </w:t>
      </w:r>
      <w:r>
        <w:rPr>
          <w:rStyle w:val="data2"/>
        </w:rPr>
        <w:t xml:space="preserve">ДД.ММ.ГГГГ </w:t>
      </w:r>
      <w:r>
        <w:t xml:space="preserve">года, договор аренды заключен </w:t>
      </w:r>
      <w:r>
        <w:rPr>
          <w:rStyle w:val="data2"/>
        </w:rPr>
        <w:t xml:space="preserve">ДД.ММ.ГГГГ </w:t>
      </w:r>
      <w:r>
        <w:t xml:space="preserve">и зарегистрирован в Росреестре </w:t>
      </w:r>
      <w:r>
        <w:rPr>
          <w:rStyle w:val="data2"/>
        </w:rPr>
        <w:t xml:space="preserve">ДД.ММ.ГГГГ </w:t>
      </w:r>
      <w:r>
        <w:t xml:space="preserve">года, то </w:t>
      </w:r>
      <w:r>
        <w:rPr>
          <w:rStyle w:val="data2"/>
        </w:rPr>
        <w:t xml:space="preserve">ДД.ММ.ГГГГ </w:t>
      </w:r>
      <w:r>
        <w:t xml:space="preserve">истцу Манину А.В. ни при каких обстоятельствах не мог быть предоставлен в пользование земельный участок </w:t>
      </w:r>
      <w:r>
        <w:rPr>
          <w:rStyle w:val="nomer2"/>
        </w:rPr>
        <w:t xml:space="preserve">№ </w:t>
      </w:r>
      <w:r>
        <w:t xml:space="preserve">площадью 1560 кв.м., так как на дату </w:t>
      </w:r>
      <w:r>
        <w:rPr>
          <w:rStyle w:val="data2"/>
        </w:rPr>
        <w:t xml:space="preserve">ДД.ММ.ГГГГ </w:t>
      </w:r>
      <w:r>
        <w:t xml:space="preserve">ДСК «Камю-недвижимость» не обладал каким-либо правом на земельный участок с кадастровым номером </w:t>
      </w:r>
      <w:r>
        <w:rPr>
          <w:rStyle w:val="nomer2"/>
        </w:rPr>
        <w:t>№</w:t>
      </w:r>
      <w:r>
        <w:t xml:space="preserve"> площадью 29500 кв.м.</w:t>
      </w:r>
    </w:p>
    <w:p w:rsidR="00FF1811" w:rsidRDefault="00FF1811" w:rsidP="00FF1811">
      <w:pPr>
        <w:pStyle w:val="a3"/>
        <w:ind w:firstLine="720"/>
        <w:jc w:val="both"/>
      </w:pPr>
      <w:r>
        <w:t xml:space="preserve">Следовательно, закрепление за Маниным А.В. земельного участка в момент принятия его в члены ДСК могло быть осуществлено только в массиве земельного участка площадью 29500 кв.м. по договору аренды от </w:t>
      </w:r>
      <w:r>
        <w:rPr>
          <w:rStyle w:val="data2"/>
        </w:rPr>
        <w:t xml:space="preserve">ДД.ММ.ГГГГ </w:t>
      </w:r>
      <w:r>
        <w:t>года.</w:t>
      </w:r>
    </w:p>
    <w:p w:rsidR="00FF1811" w:rsidRDefault="00FF1811" w:rsidP="00FF1811">
      <w:pPr>
        <w:pStyle w:val="a3"/>
        <w:ind w:firstLine="720"/>
        <w:jc w:val="both"/>
      </w:pPr>
      <w:r>
        <w:t xml:space="preserve">Доказательств, подтверждающих, что в момент принятия Манина А.В. в члены ДСК «Камю-Недвижимость», а именно, по состоянию на </w:t>
      </w:r>
      <w:r>
        <w:rPr>
          <w:rStyle w:val="data2"/>
        </w:rPr>
        <w:t xml:space="preserve">ДД.ММ.ГГГГ </w:t>
      </w:r>
      <w:r>
        <w:t xml:space="preserve">год, существовал какой-либо проект застройки земельного участка площадью 29500 кв.м., стороной истца и ДСК «Камю-Недвижимость», в силу ч.1 ст. 56 ГПК РФ, не представлено. </w:t>
      </w:r>
    </w:p>
    <w:p w:rsidR="00FF1811" w:rsidRDefault="00FF1811" w:rsidP="00FF1811">
      <w:pPr>
        <w:pStyle w:val="a3"/>
        <w:ind w:firstLine="720"/>
        <w:jc w:val="both"/>
      </w:pPr>
      <w:r>
        <w:t xml:space="preserve">С учетом изложенного, суд приходит к выводу, что предоставленная Маниным М.В. выписка из протокола общего собрания от </w:t>
      </w:r>
      <w:r>
        <w:rPr>
          <w:rStyle w:val="data2"/>
        </w:rPr>
        <w:t xml:space="preserve">ДД.ММ.ГГГГ </w:t>
      </w:r>
      <w:r>
        <w:t xml:space="preserve">не является основанием для приобретения у него прав на земельный участок </w:t>
      </w:r>
      <w:r>
        <w:rPr>
          <w:rStyle w:val="nomer2"/>
        </w:rPr>
        <w:t>№</w:t>
      </w:r>
      <w:r>
        <w:t xml:space="preserve"> входящий в территорию земельного участка с кадастровым номером </w:t>
      </w:r>
      <w:r>
        <w:rPr>
          <w:rStyle w:val="nomer2"/>
        </w:rPr>
        <w:t>№</w:t>
      </w:r>
      <w:r>
        <w:t xml:space="preserve"> площадью 29500 кв.м.</w:t>
      </w:r>
    </w:p>
    <w:p w:rsidR="00FF1811" w:rsidRDefault="00FF1811" w:rsidP="00FF1811">
      <w:pPr>
        <w:pStyle w:val="a3"/>
        <w:ind w:firstLine="720"/>
        <w:jc w:val="both"/>
      </w:pPr>
      <w:r>
        <w:t>Отказывая в удовлетворении исковых требований, суд также исходил из следующего.</w:t>
      </w:r>
    </w:p>
    <w:p w:rsidR="00FF1811" w:rsidRDefault="00FF1811" w:rsidP="00FF1811">
      <w:pPr>
        <w:pStyle w:val="a3"/>
        <w:ind w:firstLine="720"/>
        <w:jc w:val="both"/>
      </w:pPr>
      <w:r>
        <w:t xml:space="preserve">В соответствии с п.4 ст. 14 Федерального закона РФ № 66-ФЗ от 15.04.1998 года «О садоводческих, огороднических, и дачных некоммерческих объединениях граждан» после государственной регистрации садоводческого,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законодательством. После утверждения проекта организации и застройки территории такого объединения и вынесения данного проекта в натуру членам садоводческого, огороднического или дачного некоммерческого объединения предоставляются земельные участки в собственность. </w:t>
      </w:r>
    </w:p>
    <w:p w:rsidR="00FF1811" w:rsidRDefault="00FF1811" w:rsidP="00FF1811">
      <w:pPr>
        <w:pStyle w:val="a3"/>
        <w:ind w:firstLine="720"/>
        <w:jc w:val="both"/>
      </w:pPr>
      <w:r>
        <w:t>В силу ч.2 ст. 32 указанного закона члены садоводческого, огороднического или дачного некоммерческого объединения вправе приступить к использованию садовых,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(собранием уполномоченных) распределения садовых, огородных или дачных земельных участков между членами такого объединения.</w:t>
      </w:r>
    </w:p>
    <w:p w:rsidR="00FF1811" w:rsidRDefault="00FF1811" w:rsidP="00FF1811">
      <w:pPr>
        <w:pStyle w:val="a3"/>
        <w:ind w:firstLine="720"/>
        <w:jc w:val="both"/>
      </w:pPr>
      <w:r>
        <w:t>Следовательно, в силу указанных правовых норм, право у члена объединения на использование земельного участка в границах территории объединения, возникает только с момента выноса в натуре проекта организации и застройки, утвержденного в установленном законом порядке, то есть, с момента выноса в натуре проекта организации и застройки должно состоятся решение общего собрания членов объединения по распределению земельных участков в таком объединении.</w:t>
      </w:r>
    </w:p>
    <w:p w:rsidR="00FF1811" w:rsidRDefault="00FF1811" w:rsidP="00FF1811">
      <w:pPr>
        <w:pStyle w:val="2"/>
        <w:ind w:firstLine="720"/>
        <w:jc w:val="both"/>
      </w:pPr>
      <w:r>
        <w:t xml:space="preserve">Как усматривается из материалов исполнительного производства (л.д. </w:t>
      </w:r>
      <w:r>
        <w:rPr>
          <w:rStyle w:val="nomer2"/>
        </w:rPr>
        <w:t>№</w:t>
      </w:r>
      <w:r>
        <w:t xml:space="preserve">), судебным приставом-исполнителем Подольского районного отдела судебных приставов УФССП по МО </w:t>
      </w:r>
      <w:r>
        <w:rPr>
          <w:rStyle w:val="data2"/>
        </w:rPr>
        <w:t>ДД.ММ.ГГГГ</w:t>
      </w:r>
      <w:r>
        <w:t xml:space="preserve">. вынесено постановление о возбуждении исполнительного </w:t>
      </w:r>
      <w:r>
        <w:lastRenderedPageBreak/>
        <w:t xml:space="preserve">производства </w:t>
      </w:r>
      <w:r>
        <w:rPr>
          <w:rStyle w:val="nomer2"/>
        </w:rPr>
        <w:t>№</w:t>
      </w:r>
      <w:r>
        <w:t xml:space="preserve"> о взыскании с должника ДСК «Камю-недвижимость» в пользу взыскателя </w:t>
      </w:r>
      <w:r>
        <w:rPr>
          <w:rStyle w:val="fio2"/>
        </w:rPr>
        <w:t>Б.</w:t>
      </w:r>
      <w:r>
        <w:t xml:space="preserve"> 14 037 000 руб. по исполнительному листу от </w:t>
      </w:r>
      <w:r>
        <w:rPr>
          <w:rStyle w:val="data2"/>
        </w:rPr>
        <w:t xml:space="preserve">ДД.ММ.ГГГГ </w:t>
      </w:r>
      <w:r>
        <w:t>г., выданного Головинским районным судом г. Москвы.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судебным приставом-исполнителем Подольского районного отдела судебных приставов УФССП по МО вынесено постановление </w:t>
      </w:r>
      <w:r>
        <w:rPr>
          <w:rStyle w:val="nomer2"/>
        </w:rPr>
        <w:t xml:space="preserve">№ </w:t>
      </w:r>
      <w:r>
        <w:t xml:space="preserve">о наложении ареста на право аренды земельного участка, наложен арест на недвижимое имущество: земельный участок с кадастровым номером </w:t>
      </w:r>
      <w:r>
        <w:rPr>
          <w:rStyle w:val="nomer2"/>
        </w:rPr>
        <w:t>№</w:t>
      </w:r>
      <w:r>
        <w:t xml:space="preserve"> площадью 29 000 кв.м. и на земельный участок с кадастровым номером </w:t>
      </w:r>
      <w:r>
        <w:rPr>
          <w:rStyle w:val="nomer2"/>
        </w:rPr>
        <w:t>№</w:t>
      </w:r>
      <w:r>
        <w:t xml:space="preserve"> площадью 29 500 кв.м., расположенные </w:t>
      </w:r>
      <w:r>
        <w:rPr>
          <w:rStyle w:val="address2"/>
        </w:rPr>
        <w:t>&lt;адрес&gt;</w:t>
      </w:r>
      <w:r>
        <w:t xml:space="preserve"> в связи с нахождением на исполнении исполнительного производства, возбужденного на основании исполнительного листа от </w:t>
      </w:r>
      <w:r>
        <w:rPr>
          <w:rStyle w:val="data2"/>
        </w:rPr>
        <w:t xml:space="preserve">ДД.ММ.ГГГГ </w:t>
      </w:r>
      <w:r>
        <w:t xml:space="preserve">г., выданного Головинским районным судом г. Москвы о взыскании с должника ДСК «Камю-недвижимость» в пользу взыскателя </w:t>
      </w:r>
      <w:r>
        <w:rPr>
          <w:rStyle w:val="fio2"/>
        </w:rPr>
        <w:t>Б.</w:t>
      </w:r>
      <w:r>
        <w:t xml:space="preserve"> 7 017 000 руб.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судебным приставом-исполнителем Подольского РОСП УФССП по МО подвергнуто описи и аресту право аренды земельного участка с кадастровым номером </w:t>
      </w:r>
      <w:r>
        <w:rPr>
          <w:rStyle w:val="nomer2"/>
        </w:rPr>
        <w:t>№</w:t>
      </w:r>
      <w:r>
        <w:t xml:space="preserve"> площадью 29 000 кв.м. и право аренды земельного участка с кадастровым номером </w:t>
      </w:r>
      <w:r>
        <w:rPr>
          <w:rStyle w:val="nomer2"/>
        </w:rPr>
        <w:t>№</w:t>
      </w:r>
      <w:r>
        <w:t xml:space="preserve"> площадью 29 500 кв.м., расположенных вблизи д. Наумово Подольского района Московской области.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судебным приставом-исполнителем Подольского районного отдела судебных приставов УФССП по МО издано постановление о внесении изменений в постановление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>ДД.ММ.ГГГГ</w:t>
      </w:r>
      <w:r>
        <w:t xml:space="preserve"> о наложении ареста на право аренды земельного участка, а именно вместо </w:t>
      </w:r>
      <w:r>
        <w:rPr>
          <w:rStyle w:val="nomer2"/>
        </w:rPr>
        <w:t>№</w:t>
      </w:r>
      <w:r>
        <w:t xml:space="preserve"> указан «</w:t>
      </w:r>
      <w:r>
        <w:rPr>
          <w:rStyle w:val="nomer2"/>
        </w:rPr>
        <w:t xml:space="preserve">№ </w:t>
      </w:r>
      <w:r>
        <w:t>и указано вместо суммы 7017000 сумму 14037000 руб.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судебным приставом-исполнителем Подольского районного отдела судебных приставов УФССП по МО издано постановление о передаче арестованного имущества на торги и </w:t>
      </w:r>
      <w:r>
        <w:rPr>
          <w:rStyle w:val="data2"/>
        </w:rPr>
        <w:t>ДД.ММ.ГГГГ</w:t>
      </w:r>
      <w:r>
        <w:t xml:space="preserve"> Федеральным агентством по управлению государственным имуществом выдано ООО «Балт-Инвест» поручение на реализацию арестованного в ходе исполнительного производства от </w:t>
      </w:r>
      <w:r>
        <w:rPr>
          <w:rStyle w:val="data2"/>
        </w:rPr>
        <w:t>ДД.ММ.ГГГГ</w:t>
      </w:r>
      <w:r>
        <w:t xml:space="preserve"> </w:t>
      </w:r>
      <w:r>
        <w:rPr>
          <w:rStyle w:val="nomer2"/>
        </w:rPr>
        <w:t xml:space="preserve">№ </w:t>
      </w:r>
      <w:r>
        <w:t xml:space="preserve">и реализовать на торгах: права аренды земельных участков площадью 29 000 к.м. и 29 500 кв.м., находящихся по адресу: </w:t>
      </w:r>
      <w:r>
        <w:rPr>
          <w:rStyle w:val="address2"/>
        </w:rPr>
        <w:t>&lt;адрес&gt;</w:t>
      </w:r>
      <w:r>
        <w:t xml:space="preserve"> - всего две позиции общей оценочной стоимостью 12 872 000 руб. </w:t>
      </w:r>
    </w:p>
    <w:p w:rsidR="00FF1811" w:rsidRDefault="00FF1811" w:rsidP="00FF1811">
      <w:pPr>
        <w:pStyle w:val="2"/>
        <w:ind w:firstLine="720"/>
        <w:jc w:val="both"/>
      </w:pPr>
      <w:r>
        <w:rPr>
          <w:rStyle w:val="data2"/>
        </w:rPr>
        <w:t>ДД.ММ.ГГГГ</w:t>
      </w:r>
      <w:r>
        <w:t xml:space="preserve"> состоялись торги и из протокола о результатах торгов от </w:t>
      </w:r>
      <w:r>
        <w:rPr>
          <w:rStyle w:val="data2"/>
        </w:rPr>
        <w:t>ДД.ММ.ГГГГ</w:t>
      </w:r>
      <w:r>
        <w:t xml:space="preserve">, составленного Федеральным агентством по управлению государственным имуществом (продавцом) в лице поверенного ООО «Балт-Инвест» (организатор торгов), ООО «Бизнесгрупп», в котором указано, что организатор торгов, действуя от имени и по поручению продавца провел торги, открытые по составу участников и открытые по форме подачи предложений о цене, по продаже арестованного имущества: лот </w:t>
      </w:r>
      <w:r>
        <w:rPr>
          <w:rStyle w:val="nomer2"/>
        </w:rPr>
        <w:t>№</w:t>
      </w:r>
      <w:r>
        <w:t xml:space="preserve"> право аренды земельного участка площадью 29 500 кв.м., находящегося по адресу: </w:t>
      </w:r>
      <w:r>
        <w:rPr>
          <w:rStyle w:val="address2"/>
        </w:rPr>
        <w:t>&lt;адрес&gt;</w:t>
      </w:r>
      <w:r>
        <w:t xml:space="preserve"> (л.д. </w:t>
      </w:r>
      <w:r>
        <w:rPr>
          <w:rStyle w:val="nomer2"/>
        </w:rPr>
        <w:t>№</w:t>
      </w:r>
      <w:r>
        <w:t xml:space="preserve">). В данном протоколе указано, что в соответствии с Протоколом хода и определения победителя торгов от </w:t>
      </w:r>
      <w:r>
        <w:rPr>
          <w:rStyle w:val="data2"/>
        </w:rPr>
        <w:t xml:space="preserve">ДД.ММ.ГГГГ </w:t>
      </w:r>
      <w:r>
        <w:t>победителем торгов по продаже имущества признано ООО «Бизнесгрупп», предложившее наибольшую цену за имущество. Стоимость имущества по результатам торгов 12 472 600 руб.</w:t>
      </w:r>
    </w:p>
    <w:p w:rsidR="00FF1811" w:rsidRDefault="00FF1811" w:rsidP="00FF1811">
      <w:pPr>
        <w:pStyle w:val="2"/>
        <w:ind w:firstLine="720"/>
        <w:jc w:val="both"/>
      </w:pPr>
      <w:r>
        <w:t xml:space="preserve">Постановлением судебного пристава Подольского районного отдела судебных приставов УФССП России по МО от </w:t>
      </w:r>
      <w:r>
        <w:rPr>
          <w:rStyle w:val="data2"/>
        </w:rPr>
        <w:t>ДД.ММ.ГГГГ</w:t>
      </w:r>
      <w:r>
        <w:t xml:space="preserve"> победителю торгов ООО «Бизнесгрупп» переданы реализованные имущественные права должника по цене имущества по результатам торгов, а именно: право аренды земельного участка с кадастровым номером: </w:t>
      </w:r>
      <w:r>
        <w:rPr>
          <w:rStyle w:val="nomer2"/>
        </w:rPr>
        <w:t>№</w:t>
      </w:r>
      <w:r>
        <w:t xml:space="preserve"> площадью 29 000 кв.м., расположенный вблизи д. </w:t>
      </w:r>
      <w:r>
        <w:rPr>
          <w:rStyle w:val="address2"/>
        </w:rPr>
        <w:t>&lt;адрес&gt;</w:t>
      </w:r>
      <w:r>
        <w:t xml:space="preserve">, и </w:t>
      </w:r>
      <w:r>
        <w:lastRenderedPageBreak/>
        <w:t xml:space="preserve">право аренды земельного участка с кадастровым номером: </w:t>
      </w:r>
      <w:r>
        <w:rPr>
          <w:rStyle w:val="nomer2"/>
        </w:rPr>
        <w:t>№</w:t>
      </w:r>
      <w:r>
        <w:t xml:space="preserve"> площадью 29 500 кв.м., расположенный </w:t>
      </w:r>
      <w:r>
        <w:rPr>
          <w:rStyle w:val="address2"/>
        </w:rPr>
        <w:t>&lt;адрес&gt;</w:t>
      </w:r>
      <w:r>
        <w:t xml:space="preserve">. Судебным приставом-исполнителем оформлен </w:t>
      </w:r>
      <w:r>
        <w:rPr>
          <w:rStyle w:val="data2"/>
        </w:rPr>
        <w:t xml:space="preserve">ДД.ММ.ГГГГ </w:t>
      </w:r>
      <w:r>
        <w:t xml:space="preserve">Акт приема-передачи указанного имущества (имущественного права) должника реализованного на торгах победителю торгов - ООО «Бизнесгрупп», а также </w:t>
      </w:r>
      <w:r>
        <w:rPr>
          <w:rStyle w:val="data2"/>
        </w:rPr>
        <w:t>ДД.ММ.ГГГГ</w:t>
      </w:r>
      <w:r>
        <w:t xml:space="preserve"> приставом-исполнителем вынесены постановления о снятии ареста с указанных земельных участков. </w:t>
      </w:r>
      <w:r>
        <w:rPr>
          <w:rStyle w:val="data2"/>
        </w:rPr>
        <w:t>ДД.ММ.ГГГГ</w:t>
      </w:r>
      <w:r>
        <w:t xml:space="preserve"> судебным приставом-исполнителем Подольского РОСП ФССП России по МО </w:t>
      </w:r>
      <w:r>
        <w:rPr>
          <w:rStyle w:val="fio3"/>
        </w:rPr>
        <w:t>С.</w:t>
      </w:r>
      <w:r>
        <w:t xml:space="preserve"> вынесено постановление об окончании исполнительного производства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Решением Подольского городского суда </w:t>
      </w:r>
      <w:r>
        <w:rPr>
          <w:rStyle w:val="data2"/>
        </w:rPr>
        <w:t xml:space="preserve">ДД.ММ.ГГГГ </w:t>
      </w:r>
      <w:r>
        <w:t xml:space="preserve">года, вступившим в законную силу, в том числе, признаны недействительными торги, проведенные Федеральным агентством по управлению государственным имуществом в лице поверенного ООО «Балт-Инвест» </w:t>
      </w:r>
      <w:r>
        <w:rPr>
          <w:rStyle w:val="data2"/>
        </w:rPr>
        <w:t>ДД.ММ.ГГГГ</w:t>
      </w:r>
      <w:r>
        <w:t xml:space="preserve"> по лоту </w:t>
      </w:r>
      <w:r>
        <w:rPr>
          <w:rStyle w:val="nomer2"/>
        </w:rPr>
        <w:t>№</w:t>
      </w:r>
      <w:r>
        <w:t xml:space="preserve"> право аренды земельного участка площадью 29500 кв.м., находящегося по адресу: </w:t>
      </w:r>
      <w:r>
        <w:rPr>
          <w:rStyle w:val="address2"/>
        </w:rPr>
        <w:t>&lt;адрес&gt;</w:t>
      </w:r>
      <w:r>
        <w:t xml:space="preserve">, имеющего кадастровый номер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Однако, апелляционным определением Московского областного суда от </w:t>
      </w:r>
      <w:r>
        <w:rPr>
          <w:rStyle w:val="data2"/>
        </w:rPr>
        <w:t xml:space="preserve">ДД.ММ.ГГГГ </w:t>
      </w:r>
      <w:r>
        <w:t xml:space="preserve">решение Подольского городского суда от </w:t>
      </w:r>
      <w:r>
        <w:rPr>
          <w:rStyle w:val="data2"/>
        </w:rPr>
        <w:t xml:space="preserve">ДД.ММ.ГГГГ </w:t>
      </w:r>
      <w:r>
        <w:t xml:space="preserve">оставлено без изменения в части отказа в удовлетворении исковых требований </w:t>
      </w:r>
      <w:r>
        <w:rPr>
          <w:rStyle w:val="fio10"/>
        </w:rPr>
        <w:t>М.</w:t>
      </w:r>
      <w:r>
        <w:t xml:space="preserve"> о признании договоров аренды земельных участков недействительными, в остальной части решение суда было отменено и постановлено новое решение, которым отказано в удовлетворении исковых требований </w:t>
      </w:r>
      <w:r>
        <w:rPr>
          <w:rStyle w:val="fio10"/>
        </w:rPr>
        <w:t>М.</w:t>
      </w:r>
      <w:r>
        <w:t xml:space="preserve"> о признании недействительными торгов и признании права пользования земельным участком (л.д.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 xml:space="preserve">Вместе с тем, из материалов дела усматривается, что </w:t>
      </w:r>
      <w:r>
        <w:rPr>
          <w:rStyle w:val="data2"/>
        </w:rPr>
        <w:t>ДД.ММ.ГГГГ</w:t>
      </w:r>
      <w:r>
        <w:t xml:space="preserve"> Администрацией Подольского муниципального района издано Постановление </w:t>
      </w:r>
      <w:r>
        <w:rPr>
          <w:rStyle w:val="nomer2"/>
        </w:rPr>
        <w:t xml:space="preserve">№ </w:t>
      </w:r>
      <w:r>
        <w:t xml:space="preserve">об утверждении проекта планировки территории ДСК «Камю-недвижимость», расположенного </w:t>
      </w:r>
      <w:r>
        <w:rPr>
          <w:rStyle w:val="address2"/>
        </w:rPr>
        <w:t>&lt;адрес&gt;</w:t>
      </w:r>
      <w:r>
        <w:t>, на земельном участке суммарной площадью 5,85 га, предоставленном в аренду (л.д.</w:t>
      </w:r>
      <w:r>
        <w:rPr>
          <w:rStyle w:val="nomer2"/>
        </w:rPr>
        <w:t>№</w:t>
      </w:r>
      <w:r>
        <w:t>). В отношении земельного участка, преданного в аренду ДСК «Камю-Недвижимость» составлен проект планировки территории ДСК «Камю-Недвижимость» с разбивкой его на обособленные участки для его членов и земли общего пользования (л.д.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  <w:jc w:val="both"/>
      </w:pPr>
      <w:r>
        <w:t>В силу вышеуказанных норм закона, возникновение прав членов ДСК на земельные участки напрямую связано с моментом выноса проекта территории объединения на местности в натуре.</w:t>
      </w:r>
    </w:p>
    <w:p w:rsidR="00FF1811" w:rsidRDefault="00FF1811" w:rsidP="00FF1811">
      <w:pPr>
        <w:pStyle w:val="a3"/>
        <w:ind w:firstLine="720"/>
        <w:jc w:val="both"/>
      </w:pPr>
      <w:r>
        <w:t xml:space="preserve">По делу проведена судебная землеустроительная экспертиза (л.д. </w:t>
      </w:r>
      <w:r>
        <w:rPr>
          <w:rStyle w:val="nomer2"/>
        </w:rPr>
        <w:t>№</w:t>
      </w:r>
      <w:r>
        <w:t xml:space="preserve">), согласно которой определить на местности границы и фактическую площадь земельного участка Манина А.В. </w:t>
      </w:r>
      <w:r>
        <w:rPr>
          <w:rStyle w:val="nomer2"/>
        </w:rPr>
        <w:t xml:space="preserve">№ </w:t>
      </w:r>
      <w:r>
        <w:t xml:space="preserve">в </w:t>
      </w:r>
      <w:r>
        <w:rPr>
          <w:rStyle w:val="address2"/>
        </w:rPr>
        <w:t>&lt;адрес&gt;</w:t>
      </w:r>
      <w:r>
        <w:t xml:space="preserve"> не представляется возможным в связи с тем, что на местности фактически границы отсутствуют, вся территория под земельным участком с кадастровым номером </w:t>
      </w:r>
      <w:r>
        <w:rPr>
          <w:rStyle w:val="nomer2"/>
        </w:rPr>
        <w:t>№</w:t>
      </w:r>
      <w:r>
        <w:t xml:space="preserve"> и прилегающие территории заняты пашней.</w:t>
      </w:r>
    </w:p>
    <w:p w:rsidR="00FF1811" w:rsidRDefault="00FF1811" w:rsidP="00FF1811">
      <w:pPr>
        <w:pStyle w:val="2"/>
        <w:ind w:firstLine="720"/>
        <w:jc w:val="both"/>
      </w:pPr>
      <w:r>
        <w:t xml:space="preserve">С учетом изложенного, судом установлено, что на момент проведения торгов по продаже прав аренды на земельный участок с кадастровым номером </w:t>
      </w:r>
      <w:r>
        <w:rPr>
          <w:rStyle w:val="nomer2"/>
        </w:rPr>
        <w:t>№</w:t>
      </w:r>
      <w:r>
        <w:t xml:space="preserve">, а также на момент рассмотрения данного дела в суде, утвержденный </w:t>
      </w:r>
      <w:r>
        <w:rPr>
          <w:rStyle w:val="data2"/>
        </w:rPr>
        <w:t xml:space="preserve">ДД.ММ.ГГГГ </w:t>
      </w:r>
      <w:r>
        <w:t>Постановлением Администрации Подольского района проект планировки территории ДСК «Камю-недвижимость» в натуре на местность вынесен не был.</w:t>
      </w:r>
    </w:p>
    <w:p w:rsidR="00FF1811" w:rsidRDefault="00FF1811" w:rsidP="00FF1811">
      <w:pPr>
        <w:pStyle w:val="2"/>
        <w:ind w:firstLine="720"/>
        <w:jc w:val="both"/>
      </w:pPr>
      <w:r>
        <w:t xml:space="preserve">Таким образом, в период проведения торгов арестованных имущественных прав аренды, Манин А.В. правом на спорный участок </w:t>
      </w:r>
      <w:r>
        <w:rPr>
          <w:rStyle w:val="nomer2"/>
        </w:rPr>
        <w:t xml:space="preserve">№ </w:t>
      </w:r>
      <w:r>
        <w:t>площадью 1567 кв.м. не обладал.</w:t>
      </w:r>
    </w:p>
    <w:p w:rsidR="00FF1811" w:rsidRDefault="00FF1811" w:rsidP="00FF1811">
      <w:pPr>
        <w:pStyle w:val="2"/>
        <w:ind w:firstLine="720"/>
        <w:jc w:val="both"/>
      </w:pPr>
      <w:r>
        <w:lastRenderedPageBreak/>
        <w:t xml:space="preserve">Кроме того, материалами дела не подтверждается, что принималось решение общего собрания членов ДСК «Камю-недвижимость» о разделе земельного участка между членами ДСК, предоставленного в </w:t>
      </w:r>
      <w:r>
        <w:rPr>
          <w:rStyle w:val="data2"/>
        </w:rPr>
        <w:t>ДД.ММ.ГГГГ</w:t>
      </w:r>
      <w:r>
        <w:t xml:space="preserve"> в аренду ДСК «Камю-недвижимость».</w:t>
      </w:r>
    </w:p>
    <w:p w:rsidR="00FF1811" w:rsidRDefault="00FF1811" w:rsidP="00FF1811">
      <w:pPr>
        <w:pStyle w:val="2"/>
        <w:ind w:firstLine="720"/>
        <w:jc w:val="both"/>
      </w:pPr>
      <w:r>
        <w:t xml:space="preserve">Представленные по делу доказательства подтверждают, что переданные в аренду ДСК «Камю-недвижимость» земельные участки до настоящего времени на местности не освоены и не используются по целевому назначению. То есть, ДСК «Камю-недвижимость» не реализовала цели, которые были определены Уставом для его хозяйственной деятельности. </w:t>
      </w:r>
    </w:p>
    <w:p w:rsidR="00FF1811" w:rsidRDefault="00FF1811" w:rsidP="00FF1811">
      <w:pPr>
        <w:pStyle w:val="2"/>
        <w:ind w:firstLine="720"/>
        <w:jc w:val="both"/>
      </w:pPr>
      <w:r>
        <w:t xml:space="preserve">Следовательно, права членов ДСК «Камю-недвижимость» на земельные участки, которые им были распределены, не возникли, в том числе, у истца Манина А.В. на земельный участок </w:t>
      </w:r>
      <w:r>
        <w:rPr>
          <w:rStyle w:val="nomer2"/>
        </w:rPr>
        <w:t>№</w:t>
      </w:r>
      <w:r>
        <w:t>.</w:t>
      </w:r>
    </w:p>
    <w:p w:rsidR="00FF1811" w:rsidRDefault="00FF1811" w:rsidP="00FF1811">
      <w:pPr>
        <w:pStyle w:val="2"/>
        <w:ind w:firstLine="720"/>
        <w:jc w:val="both"/>
      </w:pPr>
      <w:r>
        <w:t xml:space="preserve">С учетом вышеизложенного, суд считает возможным отказать Манину А.В. в удовлетворении исковых требований о признании за ним право пользования земельным участком </w:t>
      </w:r>
      <w:r>
        <w:rPr>
          <w:rStyle w:val="nomer2"/>
        </w:rPr>
        <w:t xml:space="preserve">№ </w:t>
      </w:r>
      <w:r>
        <w:t xml:space="preserve">площадью 1567 кв.м., расположенным в пределах земельного участка площадью 29 500 кв.м. с кадастровым номером </w:t>
      </w:r>
      <w:r>
        <w:rPr>
          <w:rStyle w:val="nomer2"/>
        </w:rPr>
        <w:t>№</w:t>
      </w:r>
    </w:p>
    <w:p w:rsidR="00FF1811" w:rsidRDefault="00FF1811" w:rsidP="00FF1811">
      <w:pPr>
        <w:pStyle w:val="a3"/>
        <w:ind w:firstLine="720"/>
      </w:pPr>
      <w:r>
        <w:t>     Руководствуясь ст. ст. 194 - 199 ГПК РФ, суд</w:t>
      </w:r>
    </w:p>
    <w:p w:rsidR="00FF1811" w:rsidRDefault="00FF1811" w:rsidP="00FF1811">
      <w:pPr>
        <w:pStyle w:val="a3"/>
        <w:ind w:firstLine="720"/>
        <w:jc w:val="center"/>
      </w:pPr>
      <w:r>
        <w:t>РЕШИЛ:</w:t>
      </w:r>
    </w:p>
    <w:p w:rsidR="00FF1811" w:rsidRDefault="00FF1811" w:rsidP="00FF1811">
      <w:pPr>
        <w:pStyle w:val="a3"/>
        <w:ind w:firstLine="720"/>
        <w:jc w:val="both"/>
      </w:pPr>
      <w:r>
        <w:t xml:space="preserve">Иск </w:t>
      </w:r>
      <w:r>
        <w:rPr>
          <w:rStyle w:val="fio1"/>
        </w:rPr>
        <w:t>Манина А.В.</w:t>
      </w:r>
      <w:r>
        <w:t xml:space="preserve"> к </w:t>
      </w:r>
      <w:r>
        <w:rPr>
          <w:rStyle w:val="fio2"/>
        </w:rPr>
        <w:t>Б.</w:t>
      </w:r>
      <w:r>
        <w:t xml:space="preserve">, судебному приставу-исполнителю Подольского районного отдела УФССП России по Московской области </w:t>
      </w:r>
      <w:r>
        <w:rPr>
          <w:rStyle w:val="fio3"/>
        </w:rPr>
        <w:t>С.</w:t>
      </w:r>
      <w:r>
        <w:t xml:space="preserve">, Администрации Подольского района Московской области, ООО «Балт-Инвест», ООО «Бизнесгрупп» о признании за ним права пользования земельным участком </w:t>
      </w:r>
      <w:r>
        <w:rPr>
          <w:rStyle w:val="nomer2"/>
        </w:rPr>
        <w:t xml:space="preserve">№ </w:t>
      </w:r>
      <w:r>
        <w:t xml:space="preserve">в ДСК «Камю-недвижимость» площадью 1 567 кв.м., расположенного в пределах земельного участка общей площадью 29500 кв.м. с кадастровым номером </w:t>
      </w:r>
      <w:r>
        <w:rPr>
          <w:rStyle w:val="nomer2"/>
        </w:rPr>
        <w:t>№</w:t>
      </w:r>
      <w:r>
        <w:t xml:space="preserve"> в сельском поселении </w:t>
      </w:r>
      <w:r>
        <w:rPr>
          <w:rStyle w:val="address2"/>
        </w:rPr>
        <w:t>&lt;адрес&gt;</w:t>
      </w:r>
      <w:r>
        <w:t xml:space="preserve">, вблизи д. Наумово, в границах: </w:t>
      </w:r>
      <w:r>
        <w:rPr>
          <w:rStyle w:val="others2"/>
        </w:rPr>
        <w:t>&lt;данные изъяты&gt;</w:t>
      </w:r>
      <w:r>
        <w:t xml:space="preserve"> оставить без удовлетворения.</w:t>
      </w:r>
    </w:p>
    <w:p w:rsidR="00FF1811" w:rsidRDefault="00FF1811" w:rsidP="00FF1811">
      <w:pPr>
        <w:pStyle w:val="a4"/>
        <w:ind w:firstLine="720"/>
        <w:jc w:val="both"/>
      </w:pPr>
      <w:r>
        <w:t>Решение может быть обжаловано в апелляционном порядке в Московский областной суд через Подольский городской суд в течение месяца со дня принятия решения суда в окончательной форме.</w:t>
      </w:r>
    </w:p>
    <w:p w:rsidR="00FF1811" w:rsidRDefault="00FF1811" w:rsidP="00FF1811">
      <w:pPr>
        <w:pStyle w:val="a4"/>
        <w:ind w:firstLine="720"/>
        <w:jc w:val="both"/>
      </w:pPr>
      <w:r>
        <w:t>Председательствующий судья                                                           Е.В. Мизюлин</w:t>
      </w:r>
    </w:p>
    <w:p w:rsidR="00E968C3" w:rsidRDefault="00E968C3"/>
    <w:sectPr w:rsidR="00E968C3" w:rsidSect="00E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1811"/>
    <w:rsid w:val="00E968C3"/>
    <w:rsid w:val="00F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FF1811"/>
  </w:style>
  <w:style w:type="character" w:customStyle="1" w:styleId="nomer2">
    <w:name w:val="nomer2"/>
    <w:basedOn w:val="a0"/>
    <w:rsid w:val="00FF1811"/>
  </w:style>
  <w:style w:type="character" w:customStyle="1" w:styleId="fio1">
    <w:name w:val="fio1"/>
    <w:basedOn w:val="a0"/>
    <w:rsid w:val="00FF1811"/>
  </w:style>
  <w:style w:type="character" w:customStyle="1" w:styleId="fio2">
    <w:name w:val="fio2"/>
    <w:basedOn w:val="a0"/>
    <w:rsid w:val="00FF1811"/>
  </w:style>
  <w:style w:type="character" w:customStyle="1" w:styleId="fio3">
    <w:name w:val="fio3"/>
    <w:basedOn w:val="a0"/>
    <w:rsid w:val="00FF1811"/>
  </w:style>
  <w:style w:type="character" w:customStyle="1" w:styleId="address2">
    <w:name w:val="address2"/>
    <w:basedOn w:val="a0"/>
    <w:rsid w:val="00FF1811"/>
  </w:style>
  <w:style w:type="paragraph" w:customStyle="1" w:styleId="2">
    <w:name w:val="__2"/>
    <w:basedOn w:val="a"/>
    <w:rsid w:val="00F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FF1811"/>
  </w:style>
  <w:style w:type="character" w:customStyle="1" w:styleId="fio7">
    <w:name w:val="fio7"/>
    <w:basedOn w:val="a0"/>
    <w:rsid w:val="00FF1811"/>
  </w:style>
  <w:style w:type="character" w:customStyle="1" w:styleId="fio8">
    <w:name w:val="fio8"/>
    <w:basedOn w:val="a0"/>
    <w:rsid w:val="00FF1811"/>
  </w:style>
  <w:style w:type="character" w:customStyle="1" w:styleId="fio9">
    <w:name w:val="fio9"/>
    <w:basedOn w:val="a0"/>
    <w:rsid w:val="00FF1811"/>
  </w:style>
  <w:style w:type="character" w:customStyle="1" w:styleId="fio10">
    <w:name w:val="fio10"/>
    <w:basedOn w:val="a0"/>
    <w:rsid w:val="00FF1811"/>
  </w:style>
  <w:style w:type="character" w:customStyle="1" w:styleId="others2">
    <w:name w:val="others2"/>
    <w:basedOn w:val="a0"/>
    <w:rsid w:val="00FF1811"/>
  </w:style>
  <w:style w:type="paragraph" w:customStyle="1" w:styleId="a4">
    <w:name w:val="_"/>
    <w:basedOn w:val="a"/>
    <w:rsid w:val="00F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2014-03-18T09:53:00Z</dcterms:created>
  <dcterms:modified xsi:type="dcterms:W3CDTF">2014-03-18T09:53:00Z</dcterms:modified>
</cp:coreProperties>
</file>